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C1CF" w14:textId="7DB23415" w:rsidR="00656646" w:rsidRDefault="00656646" w:rsidP="0065664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69AF" w:rsidRPr="00B969AF">
        <w:t xml:space="preserve"> </w:t>
      </w:r>
      <w:r w:rsidR="00B969AF" w:rsidRPr="00B969AF">
        <w:rPr>
          <w:rFonts w:ascii="Verdana" w:hAnsi="Verdana"/>
          <w:b/>
          <w:bCs/>
          <w:color w:val="185896"/>
          <w:sz w:val="28"/>
          <w:szCs w:val="28"/>
          <w:lang w:val="en-US"/>
        </w:rPr>
        <w:t>Combined (Ladders, Stairways, Entrances and Exits)</w:t>
      </w:r>
      <w:r w:rsidR="003F548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</w:t>
      </w:r>
      <w:r w:rsidRPr="00656646">
        <w:rPr>
          <w:rFonts w:ascii="Verdana" w:hAnsi="Verdana"/>
          <w:b/>
          <w:bCs/>
          <w:color w:val="185896"/>
          <w:sz w:val="28"/>
          <w:szCs w:val="28"/>
          <w:lang w:val="en-US"/>
        </w:rPr>
        <w:t>Inspection</w:t>
      </w:r>
      <w:r w:rsidR="00601F52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- Example</w:t>
      </w:r>
    </w:p>
    <w:p w14:paraId="3392FA09" w14:textId="77777777" w:rsidR="006F3CF8" w:rsidRPr="00656646" w:rsidRDefault="006F3CF8" w:rsidP="00656646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1"/>
        <w:gridCol w:w="249"/>
        <w:gridCol w:w="1825"/>
        <w:gridCol w:w="1080"/>
        <w:gridCol w:w="2487"/>
        <w:gridCol w:w="166"/>
        <w:gridCol w:w="2112"/>
      </w:tblGrid>
      <w:tr w:rsidR="00656646" w:rsidRPr="00656646" w14:paraId="27023BC2" w14:textId="77777777" w:rsidTr="00B46D9E">
        <w:trPr>
          <w:trHeight w:val="287"/>
        </w:trPr>
        <w:tc>
          <w:tcPr>
            <w:tcW w:w="9350" w:type="dxa"/>
            <w:gridSpan w:val="7"/>
            <w:shd w:val="clear" w:color="auto" w:fill="185896"/>
            <w:vAlign w:val="center"/>
          </w:tcPr>
          <w:p w14:paraId="120A0F86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656646">
              <w:rPr>
                <w:rFonts w:ascii="Trebuchet MS" w:hAnsi="Trebuchet MS" w:cstheme="majorHAnsi"/>
                <w:b/>
                <w:color w:val="FFFFFF" w:themeColor="background1"/>
              </w:rPr>
              <w:t>DESCRIPTION</w:t>
            </w:r>
          </w:p>
        </w:tc>
      </w:tr>
      <w:tr w:rsidR="00656646" w:rsidRPr="00656646" w14:paraId="11DDC713" w14:textId="77777777" w:rsidTr="00656646">
        <w:trPr>
          <w:trHeight w:val="683"/>
        </w:trPr>
        <w:tc>
          <w:tcPr>
            <w:tcW w:w="1431" w:type="dxa"/>
            <w:shd w:val="clear" w:color="auto" w:fill="FFFFFF" w:themeFill="background1"/>
            <w:vAlign w:val="center"/>
          </w:tcPr>
          <w:p w14:paraId="1BBB3E2C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Started</w:t>
            </w:r>
            <w:r w:rsidRPr="00656646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074" w:type="dxa"/>
            <w:gridSpan w:val="2"/>
            <w:shd w:val="clear" w:color="auto" w:fill="FFFFFF" w:themeFill="background1"/>
            <w:vAlign w:val="bottom"/>
          </w:tcPr>
          <w:p w14:paraId="794CD667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3567" w:type="dxa"/>
            <w:gridSpan w:val="2"/>
            <w:shd w:val="clear" w:color="auto" w:fill="FFFFFF" w:themeFill="background1"/>
            <w:vAlign w:val="center"/>
          </w:tcPr>
          <w:p w14:paraId="4CFA6D4E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278" w:type="dxa"/>
            <w:gridSpan w:val="2"/>
            <w:shd w:val="clear" w:color="auto" w:fill="FFFFFF" w:themeFill="background1"/>
            <w:vAlign w:val="bottom"/>
          </w:tcPr>
          <w:p w14:paraId="3E40304A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656646">
        <w:trPr>
          <w:trHeight w:val="800"/>
        </w:trPr>
        <w:tc>
          <w:tcPr>
            <w:tcW w:w="1680" w:type="dxa"/>
            <w:gridSpan w:val="2"/>
            <w:shd w:val="clear" w:color="auto" w:fill="FFFFFF" w:themeFill="background1"/>
            <w:vAlign w:val="center"/>
          </w:tcPr>
          <w:p w14:paraId="042AE6F8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</w:rPr>
              <w:t>Main Purpose for the Inspection:</w:t>
            </w:r>
          </w:p>
        </w:tc>
        <w:tc>
          <w:tcPr>
            <w:tcW w:w="7670" w:type="dxa"/>
            <w:gridSpan w:val="5"/>
            <w:shd w:val="clear" w:color="auto" w:fill="FFFFFF" w:themeFill="background1"/>
            <w:vAlign w:val="center"/>
          </w:tcPr>
          <w:p w14:paraId="7CEB5B02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color w:val="000000" w:themeColor="text1"/>
                <w:sz w:val="18"/>
                <w:szCs w:val="18"/>
              </w:rPr>
            </w:pPr>
            <w:r w:rsidRPr="00656646">
              <w:rPr>
                <w:rFonts w:ascii="Trebuchet MS" w:hAnsi="Trebuchet MS" w:cstheme="majorHAnsi"/>
                <w:bCs/>
                <w:sz w:val="18"/>
                <w:szCs w:val="18"/>
              </w:rPr>
              <w:t>Effective inspections are one of the most important incident prevention tools. An effective safety inspection program will improve worker communication, company morale and, makes a safer workplace</w:t>
            </w:r>
          </w:p>
        </w:tc>
      </w:tr>
      <w:tr w:rsidR="00656646" w:rsidRPr="00656646" w14:paraId="2A146F04" w14:textId="77777777" w:rsidTr="00656646">
        <w:trPr>
          <w:trHeight w:val="432"/>
        </w:trPr>
        <w:tc>
          <w:tcPr>
            <w:tcW w:w="1680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  <w:r w:rsidRPr="00656646">
              <w:rPr>
                <w:rFonts w:ascii="Trebuchet MS" w:hAnsi="Trebuchet MS" w:cstheme="majorHAnsi"/>
                <w:b/>
              </w:rPr>
              <w:t>Employee Name:</w:t>
            </w:r>
          </w:p>
        </w:tc>
        <w:tc>
          <w:tcPr>
            <w:tcW w:w="2905" w:type="dxa"/>
            <w:gridSpan w:val="2"/>
            <w:shd w:val="clear" w:color="auto" w:fill="FFFFFF" w:themeFill="background1"/>
            <w:vAlign w:val="center"/>
          </w:tcPr>
          <w:p w14:paraId="5B480896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2"/>
            <w:shd w:val="clear" w:color="auto" w:fill="FFFFFF" w:themeFill="background1"/>
            <w:vAlign w:val="center"/>
          </w:tcPr>
          <w:p w14:paraId="757E3C1A" w14:textId="290076F5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r w:rsidRPr="00656646">
              <w:rPr>
                <w:rFonts w:ascii="Trebuchet MS" w:hAnsi="Trebuchet MS" w:cstheme="majorHAnsi"/>
                <w:b/>
                <w:bCs/>
              </w:rPr>
              <w:t>Check</w:t>
            </w:r>
            <w:r>
              <w:rPr>
                <w:rFonts w:ascii="Trebuchet MS" w:hAnsi="Trebuchet MS" w:cstheme="majorHAnsi"/>
                <w:b/>
                <w:bCs/>
              </w:rPr>
              <w:t>ed</w:t>
            </w:r>
            <w:r w:rsidRPr="00656646">
              <w:rPr>
                <w:rFonts w:ascii="Trebuchet MS" w:hAnsi="Trebuchet MS" w:cstheme="majorHAnsi"/>
                <w:b/>
                <w:bCs/>
              </w:rPr>
              <w:t xml:space="preserve"> By: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06D4BAF1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656646" w:rsidRPr="00656646" w14:paraId="0EE70169" w14:textId="77777777" w:rsidTr="00656646">
        <w:trPr>
          <w:trHeight w:val="432"/>
        </w:trPr>
        <w:tc>
          <w:tcPr>
            <w:tcW w:w="1680" w:type="dxa"/>
            <w:gridSpan w:val="2"/>
            <w:shd w:val="clear" w:color="auto" w:fill="FFFFFF" w:themeFill="background1"/>
            <w:vAlign w:val="center"/>
          </w:tcPr>
          <w:p w14:paraId="6CF3C085" w14:textId="3884FDEB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</w:p>
        </w:tc>
        <w:tc>
          <w:tcPr>
            <w:tcW w:w="2905" w:type="dxa"/>
            <w:gridSpan w:val="2"/>
            <w:shd w:val="clear" w:color="auto" w:fill="FFFFFF" w:themeFill="background1"/>
            <w:vAlign w:val="center"/>
          </w:tcPr>
          <w:p w14:paraId="5E2DA6E0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2"/>
            <w:shd w:val="clear" w:color="auto" w:fill="FFFFFF" w:themeFill="background1"/>
            <w:vAlign w:val="center"/>
          </w:tcPr>
          <w:p w14:paraId="1867C342" w14:textId="610DF69D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5FBA7352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</w:tbl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821"/>
        <w:gridCol w:w="2194"/>
        <w:gridCol w:w="857"/>
        <w:gridCol w:w="1073"/>
        <w:gridCol w:w="997"/>
        <w:gridCol w:w="820"/>
        <w:gridCol w:w="2588"/>
      </w:tblGrid>
      <w:tr w:rsidR="00B969AF" w:rsidRPr="00B969AF" w14:paraId="37D73853" w14:textId="77777777" w:rsidTr="00067E4F">
        <w:trPr>
          <w:trHeight w:val="305"/>
        </w:trPr>
        <w:tc>
          <w:tcPr>
            <w:tcW w:w="9350" w:type="dxa"/>
            <w:gridSpan w:val="7"/>
            <w:shd w:val="clear" w:color="auto" w:fill="185896"/>
            <w:vAlign w:val="center"/>
          </w:tcPr>
          <w:p w14:paraId="3B86A79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</w:rPr>
            </w:pPr>
            <w:r w:rsidRPr="00B969AF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LADDERS (TEMPORARY AND FIXED)</w:t>
            </w:r>
          </w:p>
        </w:tc>
      </w:tr>
      <w:tr w:rsidR="00B969AF" w:rsidRPr="00B969AF" w14:paraId="180EE9DA" w14:textId="77777777" w:rsidTr="00067E4F">
        <w:trPr>
          <w:trHeight w:val="386"/>
        </w:trPr>
        <w:tc>
          <w:tcPr>
            <w:tcW w:w="821" w:type="dxa"/>
            <w:shd w:val="clear" w:color="auto" w:fill="FEC537"/>
            <w:vAlign w:val="center"/>
          </w:tcPr>
          <w:p w14:paraId="5698890A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194" w:type="dxa"/>
            <w:shd w:val="clear" w:color="auto" w:fill="FEC537"/>
            <w:vAlign w:val="center"/>
          </w:tcPr>
          <w:p w14:paraId="34CE2A0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857" w:type="dxa"/>
            <w:shd w:val="clear" w:color="auto" w:fill="FEC537"/>
            <w:vAlign w:val="center"/>
          </w:tcPr>
          <w:p w14:paraId="642E85B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Acceptable</w:t>
            </w:r>
          </w:p>
        </w:tc>
        <w:tc>
          <w:tcPr>
            <w:tcW w:w="1073" w:type="dxa"/>
            <w:shd w:val="clear" w:color="auto" w:fill="FEC537"/>
            <w:vAlign w:val="center"/>
          </w:tcPr>
          <w:p w14:paraId="67CC820A" w14:textId="77777777" w:rsidR="00B969AF" w:rsidRPr="00B969AF" w:rsidRDefault="00B969AF" w:rsidP="00067E4F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Needs Improvement</w:t>
            </w:r>
          </w:p>
        </w:tc>
        <w:tc>
          <w:tcPr>
            <w:tcW w:w="997" w:type="dxa"/>
            <w:shd w:val="clear" w:color="auto" w:fill="FEC537"/>
            <w:vAlign w:val="center"/>
          </w:tcPr>
          <w:p w14:paraId="2BA59B3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Unacceptable</w:t>
            </w:r>
          </w:p>
        </w:tc>
        <w:tc>
          <w:tcPr>
            <w:tcW w:w="820" w:type="dxa"/>
            <w:shd w:val="clear" w:color="auto" w:fill="FEC537"/>
            <w:vAlign w:val="center"/>
          </w:tcPr>
          <w:p w14:paraId="0B3F6D5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N/A</w:t>
            </w:r>
          </w:p>
        </w:tc>
        <w:tc>
          <w:tcPr>
            <w:tcW w:w="2588" w:type="dxa"/>
            <w:shd w:val="clear" w:color="auto" w:fill="FEC537"/>
            <w:vAlign w:val="center"/>
          </w:tcPr>
          <w:p w14:paraId="1B51469E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B969AF" w:rsidRPr="00B969AF" w14:paraId="5C6B0684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0F2E0A7E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74554362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3-point contact is maintained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06070EFA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57D6306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4F0C10B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1CE973BA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4309721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0148B104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10E5E334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5E49EEE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No more than one person on a ladder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555FB3F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5387071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7E2784FF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4D2618B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498EAB2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370C97B2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5CBBA29E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255A8222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Ladder is the proper type for the task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1C3F258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3D8F50F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3E229C14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50CA7E8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036439DD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545B3C65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79245B48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4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02CECE4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Safety feet are in serviceable condition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52CC034F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77A7CA2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7B037D4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4FEA0CB2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60F5E4E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389CC007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4B28DDA9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5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79CC769B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Extension ladders are no steeper than a ratio of 4:1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33EF0CD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74CBBF82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477EDBA8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68BD989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4C92D90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7F500ECB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707FA84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6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6C66AC0A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Extension ladders extend 1 m past the platform or landing, &amp; are tied off top &amp; bottom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39E2E12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4FE4C08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15BAE4B2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3DE4387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7757D33F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43231FC6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3D548C24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7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6F91076F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Step ladders are no steeper than a ratio of 6:1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29D71CAB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3C73A2F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3B3FA53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13B1ED6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2BED214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3E4EFEB9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3586CD7D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8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0F861718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Ladders are used properly (employees not standing on the platform, top 2 rungs (step ladder), or top 3 rungs (extension ladder)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2630AFAA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34CFCC3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2DA7AC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32A4F67E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7D90FD3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2F2088E5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778ECDA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9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3C7486B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Permanent ladders are painted yellow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5D5FF41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4522F9C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9D4493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10089BBE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354B91AE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7092E643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0E30740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10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73DF611E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Fixed-ladder safety gates are in place and are closed when not in use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5B9DA76B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4A2CA6E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E0B255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7CA42A08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40ED744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6484DA6D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4E989F0F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lastRenderedPageBreak/>
              <w:t>11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501AF31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Ladder cage access is unobstructed (free of ropes, cords, cables, etc.)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34EBAD3E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5061E3B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566A96AF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5223AD4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3DBBB112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62A34C6D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57BC6E1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12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72D8A18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Ladders are in good condition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7BB8A55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75AB9534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5287D85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4082489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61285074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2049B812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2DB7ED1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13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040EFF4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Fixed ladders are securely fastened at their base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4E64B0B8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07DC5FD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C5531D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5B64E4AF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48A5EB8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47F8CBD3" w14:textId="77777777" w:rsidTr="00067E4F">
        <w:trPr>
          <w:trHeight w:val="305"/>
        </w:trPr>
        <w:tc>
          <w:tcPr>
            <w:tcW w:w="9350" w:type="dxa"/>
            <w:gridSpan w:val="7"/>
            <w:shd w:val="clear" w:color="auto" w:fill="185896"/>
            <w:vAlign w:val="center"/>
          </w:tcPr>
          <w:p w14:paraId="4727411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</w:rPr>
            </w:pPr>
            <w:r w:rsidRPr="00B969AF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STAIRWAYS</w:t>
            </w:r>
          </w:p>
        </w:tc>
      </w:tr>
      <w:tr w:rsidR="00B969AF" w:rsidRPr="00B969AF" w14:paraId="0879BC20" w14:textId="77777777" w:rsidTr="00067E4F">
        <w:trPr>
          <w:trHeight w:val="386"/>
        </w:trPr>
        <w:tc>
          <w:tcPr>
            <w:tcW w:w="821" w:type="dxa"/>
            <w:shd w:val="clear" w:color="auto" w:fill="FEC537"/>
            <w:vAlign w:val="center"/>
          </w:tcPr>
          <w:p w14:paraId="2EB02788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194" w:type="dxa"/>
            <w:shd w:val="clear" w:color="auto" w:fill="FEC537"/>
            <w:vAlign w:val="center"/>
          </w:tcPr>
          <w:p w14:paraId="36E969FE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857" w:type="dxa"/>
            <w:shd w:val="clear" w:color="auto" w:fill="FEC537"/>
            <w:vAlign w:val="center"/>
          </w:tcPr>
          <w:p w14:paraId="33940A18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Acceptable</w:t>
            </w:r>
          </w:p>
        </w:tc>
        <w:tc>
          <w:tcPr>
            <w:tcW w:w="1073" w:type="dxa"/>
            <w:shd w:val="clear" w:color="auto" w:fill="FEC537"/>
            <w:vAlign w:val="center"/>
          </w:tcPr>
          <w:p w14:paraId="515405DF" w14:textId="77777777" w:rsidR="00B969AF" w:rsidRPr="00B969AF" w:rsidRDefault="00B969AF" w:rsidP="00067E4F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Needs Improvement</w:t>
            </w:r>
          </w:p>
        </w:tc>
        <w:tc>
          <w:tcPr>
            <w:tcW w:w="997" w:type="dxa"/>
            <w:shd w:val="clear" w:color="auto" w:fill="FEC537"/>
            <w:vAlign w:val="center"/>
          </w:tcPr>
          <w:p w14:paraId="1F721CF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Unacceptable</w:t>
            </w:r>
          </w:p>
        </w:tc>
        <w:tc>
          <w:tcPr>
            <w:tcW w:w="820" w:type="dxa"/>
            <w:shd w:val="clear" w:color="auto" w:fill="FEC537"/>
            <w:vAlign w:val="center"/>
          </w:tcPr>
          <w:p w14:paraId="77CE3194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N/A</w:t>
            </w:r>
          </w:p>
        </w:tc>
        <w:tc>
          <w:tcPr>
            <w:tcW w:w="2588" w:type="dxa"/>
            <w:shd w:val="clear" w:color="auto" w:fill="FEC537"/>
            <w:vAlign w:val="center"/>
          </w:tcPr>
          <w:p w14:paraId="3C50F2A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B969AF" w:rsidRPr="00B969AF" w14:paraId="65068289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4132C7BB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54251BF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 xml:space="preserve">Stairs uniform in height &amp; tread depth with treads &amp; </w:t>
            </w:r>
            <w:proofErr w:type="spellStart"/>
            <w:r w:rsidRPr="00B969AF">
              <w:rPr>
                <w:rFonts w:ascii="Trebuchet MS" w:hAnsi="Trebuchet MS" w:cstheme="majorHAnsi"/>
                <w:sz w:val="16"/>
                <w:szCs w:val="16"/>
              </w:rPr>
              <w:t>nosings</w:t>
            </w:r>
            <w:proofErr w:type="spellEnd"/>
            <w:r w:rsidRPr="00B969AF">
              <w:rPr>
                <w:rFonts w:ascii="Trebuchet MS" w:hAnsi="Trebuchet MS" w:cstheme="majorHAnsi"/>
                <w:sz w:val="16"/>
                <w:szCs w:val="16"/>
              </w:rPr>
              <w:t xml:space="preserve"> in good conditions and slip resistant material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2EAD993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54DB69F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007DB95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723B5148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68AA36D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68F08201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45CAB6F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0CD9B22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2-point contact is maintained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1693E074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42167FA8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742C2EBD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5E09F94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3FACF2EF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7FAE16D8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6DB84FA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52D3C99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Hand railings are installed as required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21E8F06F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005C989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7B575AAE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613EC66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404DB1E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2F3F81D4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54AF645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4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67A8370A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Stair railings provided on open sides with mid-rail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3B545CA4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2E72C98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04AA4AF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140A901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7445A7B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09BF1CA5" w14:textId="77777777" w:rsidTr="00067E4F">
        <w:trPr>
          <w:trHeight w:val="782"/>
        </w:trPr>
        <w:tc>
          <w:tcPr>
            <w:tcW w:w="821" w:type="dxa"/>
            <w:shd w:val="clear" w:color="auto" w:fill="FFFFFF" w:themeFill="background1"/>
            <w:vAlign w:val="center"/>
          </w:tcPr>
          <w:p w14:paraId="326468F9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5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511BF2D2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Stairways are well maintained, free from clutter and debris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383F3E6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6D48CBC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1CBE8882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5487966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70A1C994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116F3F91" w14:textId="77777777" w:rsidTr="00067E4F">
        <w:trPr>
          <w:trHeight w:val="737"/>
        </w:trPr>
        <w:tc>
          <w:tcPr>
            <w:tcW w:w="821" w:type="dxa"/>
            <w:shd w:val="clear" w:color="auto" w:fill="FFFFFF" w:themeFill="background1"/>
            <w:vAlign w:val="center"/>
          </w:tcPr>
          <w:p w14:paraId="03BA8C62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6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26A8460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Stairways are adequately lit.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209407EA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6A004F68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8F339DA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15FF1758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762F58D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66CC8AF1" w14:textId="77777777" w:rsidTr="00067E4F">
        <w:trPr>
          <w:trHeight w:val="323"/>
        </w:trPr>
        <w:tc>
          <w:tcPr>
            <w:tcW w:w="9350" w:type="dxa"/>
            <w:gridSpan w:val="7"/>
            <w:shd w:val="clear" w:color="auto" w:fill="185896"/>
            <w:vAlign w:val="center"/>
          </w:tcPr>
          <w:p w14:paraId="73E6580B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</w:rPr>
            </w:pPr>
            <w:r w:rsidRPr="00B969AF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ENTRANCES AND EXITS</w:t>
            </w:r>
          </w:p>
        </w:tc>
      </w:tr>
      <w:tr w:rsidR="00B969AF" w:rsidRPr="00B969AF" w14:paraId="0E6DC9AD" w14:textId="77777777" w:rsidTr="00067E4F">
        <w:trPr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4FFB1D96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6FAADBC1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Means of egress routes, exits &amp; aisles clearly marked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08BD7A4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680865FB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53D41E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3A14F33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50C41BDD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7ADAD4E0" w14:textId="77777777" w:rsidTr="00067E4F">
        <w:trPr>
          <w:trHeight w:val="998"/>
        </w:trPr>
        <w:tc>
          <w:tcPr>
            <w:tcW w:w="821" w:type="dxa"/>
            <w:shd w:val="clear" w:color="auto" w:fill="FFFFFF" w:themeFill="background1"/>
            <w:vAlign w:val="center"/>
          </w:tcPr>
          <w:p w14:paraId="24DEA3E7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0C42954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Access to exits unobstructed, clear of combustibles, flammables, snow and ice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7165C61E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686E5A5E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C8DB08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12B9DF7F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7FBFC44E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39DF6D78" w14:textId="77777777" w:rsidTr="00067E4F">
        <w:trPr>
          <w:trHeight w:val="791"/>
        </w:trPr>
        <w:tc>
          <w:tcPr>
            <w:tcW w:w="821" w:type="dxa"/>
            <w:shd w:val="clear" w:color="auto" w:fill="FFFFFF" w:themeFill="background1"/>
            <w:vAlign w:val="center"/>
          </w:tcPr>
          <w:p w14:paraId="38258EFC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13EB2BE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Exit lights illuminated &amp; functional upon loss of power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3FFFBB92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50CB9F8A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EB44042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5411F69F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502F190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53C867F8" w14:textId="77777777" w:rsidTr="00067E4F">
        <w:trPr>
          <w:trHeight w:val="548"/>
        </w:trPr>
        <w:tc>
          <w:tcPr>
            <w:tcW w:w="821" w:type="dxa"/>
            <w:shd w:val="clear" w:color="auto" w:fill="FFFFFF" w:themeFill="background1"/>
            <w:vAlign w:val="center"/>
          </w:tcPr>
          <w:p w14:paraId="4B77653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4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3E72D9E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Entrances and exits are free from damage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571E547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419B92D4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085CA5F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6556904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44E9AE16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5CA0575E" w14:textId="77777777" w:rsidTr="00067E4F">
        <w:trPr>
          <w:trHeight w:val="422"/>
        </w:trPr>
        <w:tc>
          <w:tcPr>
            <w:tcW w:w="821" w:type="dxa"/>
            <w:shd w:val="clear" w:color="auto" w:fill="FFFFFF" w:themeFill="background1"/>
            <w:vAlign w:val="center"/>
          </w:tcPr>
          <w:p w14:paraId="4A49771A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5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7F6AEA6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Doors free to open fully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43AF2F9C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32C24485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1CB7BC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56587CD9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1BBA7ED4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B969AF" w:rsidRPr="00B969AF" w14:paraId="77D4668B" w14:textId="77777777" w:rsidTr="00067E4F">
        <w:trPr>
          <w:trHeight w:val="737"/>
        </w:trPr>
        <w:tc>
          <w:tcPr>
            <w:tcW w:w="821" w:type="dxa"/>
            <w:shd w:val="clear" w:color="auto" w:fill="FFFFFF" w:themeFill="background1"/>
            <w:vAlign w:val="center"/>
          </w:tcPr>
          <w:p w14:paraId="0E448E83" w14:textId="77777777" w:rsidR="00B969AF" w:rsidRPr="00B969AF" w:rsidRDefault="00B969AF" w:rsidP="00067E4F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6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771BF780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B969AF">
              <w:rPr>
                <w:rFonts w:ascii="Trebuchet MS" w:hAnsi="Trebuchet MS" w:cstheme="majorHAnsi"/>
                <w:sz w:val="16"/>
                <w:szCs w:val="16"/>
              </w:rPr>
              <w:t>Fire doors identified, not propped open with wedges, and can close and latch without assistance &amp; good seals all around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06F2E762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FFFFFF" w:themeFill="background1"/>
            <w:vAlign w:val="center"/>
          </w:tcPr>
          <w:p w14:paraId="2FA35413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7DD1C98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689EB5D4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 w14:paraId="2BB27237" w14:textId="77777777" w:rsidR="00B969AF" w:rsidRPr="00B969AF" w:rsidRDefault="00B969AF" w:rsidP="00067E4F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77777777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3F5488">
      <w:headerReference w:type="default" r:id="rId12"/>
      <w:pgSz w:w="12240" w:h="15840"/>
      <w:pgMar w:top="1152" w:right="1008" w:bottom="1872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3D720" w14:textId="77777777" w:rsidR="00E26B40" w:rsidRDefault="00E26B40" w:rsidP="00E26B40">
      <w:pPr>
        <w:spacing w:after="0" w:line="240" w:lineRule="auto"/>
      </w:pPr>
      <w:r>
        <w:separator/>
      </w:r>
    </w:p>
  </w:endnote>
  <w:endnote w:type="continuationSeparator" w:id="0">
    <w:p w14:paraId="6FE86258" w14:textId="77777777" w:rsidR="00E26B40" w:rsidRDefault="00E26B40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18839" w14:textId="77777777" w:rsidR="00E26B40" w:rsidRDefault="00E26B40" w:rsidP="00E26B40">
      <w:pPr>
        <w:spacing w:after="0" w:line="240" w:lineRule="auto"/>
      </w:pPr>
      <w:r>
        <w:separator/>
      </w:r>
    </w:p>
  </w:footnote>
  <w:footnote w:type="continuationSeparator" w:id="0">
    <w:p w14:paraId="5F179B4F" w14:textId="77777777" w:rsidR="00E26B40" w:rsidRDefault="00E26B40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220F88"/>
    <w:rsid w:val="002515A1"/>
    <w:rsid w:val="002D0D20"/>
    <w:rsid w:val="003F5488"/>
    <w:rsid w:val="00601F52"/>
    <w:rsid w:val="00650D6B"/>
    <w:rsid w:val="00656646"/>
    <w:rsid w:val="006F3CF8"/>
    <w:rsid w:val="009B1518"/>
    <w:rsid w:val="00B969AF"/>
    <w:rsid w:val="00C14154"/>
    <w:rsid w:val="00E26B40"/>
    <w:rsid w:val="00E8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3F54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969AF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DCCB1C-EC1D-4705-9C2B-5853D123A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FCF508-A3C4-481C-87F1-3DBDD1115CC0}">
  <ds:schemaRefs>
    <ds:schemaRef ds:uri="ac092f20-18a2-428e-b422-b0f4fc5806d2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901C092-A010-4E79-8C80-D758FCF0F0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4052EA-1CA9-459F-B5F7-7961615761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Tim Gondek</cp:lastModifiedBy>
  <cp:revision>2</cp:revision>
  <dcterms:created xsi:type="dcterms:W3CDTF">2021-05-05T16:02:00Z</dcterms:created>
  <dcterms:modified xsi:type="dcterms:W3CDTF">2021-05-05T16:02:00Z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